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098" w:rsidRDefault="00010098" w:rsidP="005C5CA0">
      <w:pPr>
        <w:spacing w:after="0" w:line="276" w:lineRule="auto"/>
        <w:ind w:right="142"/>
        <w:jc w:val="center"/>
        <w:rPr>
          <w:b/>
          <w:color w:val="FF0000"/>
          <w:sz w:val="40"/>
          <w:szCs w:val="40"/>
        </w:rPr>
      </w:pPr>
      <w:r w:rsidRPr="00320053">
        <w:rPr>
          <w:b/>
          <w:color w:val="FF0000"/>
          <w:sz w:val="40"/>
          <w:szCs w:val="40"/>
        </w:rPr>
        <w:t>KỊCH BẢN GAME</w:t>
      </w:r>
      <w:r w:rsidRPr="00320053">
        <w:rPr>
          <w:color w:val="FF0000"/>
          <w:sz w:val="40"/>
          <w:szCs w:val="40"/>
        </w:rPr>
        <w:t xml:space="preserve"> </w:t>
      </w:r>
      <w:r w:rsidRPr="00320053">
        <w:rPr>
          <w:b/>
          <w:color w:val="FF0000"/>
          <w:sz w:val="40"/>
          <w:szCs w:val="40"/>
        </w:rPr>
        <w:t>ATTACK! HIT OR MISS</w:t>
      </w:r>
    </w:p>
    <w:p w:rsidR="00CA0726" w:rsidRDefault="00010098" w:rsidP="005C5CA0">
      <w:pPr>
        <w:spacing w:line="480" w:lineRule="auto"/>
        <w:jc w:val="center"/>
        <w:rPr>
          <w:i/>
          <w:color w:val="FF0000"/>
        </w:rPr>
      </w:pPr>
      <w:r w:rsidRPr="00010098">
        <w:rPr>
          <w:i/>
          <w:color w:val="FF0000"/>
        </w:rPr>
        <w:t>(Buổi 1)</w:t>
      </w:r>
    </w:p>
    <w:p w:rsidR="00010098" w:rsidRDefault="00010098" w:rsidP="005E6AA1">
      <w:pPr>
        <w:pStyle w:val="ListParagraph"/>
        <w:numPr>
          <w:ilvl w:val="0"/>
          <w:numId w:val="1"/>
        </w:numPr>
        <w:spacing w:line="360" w:lineRule="auto"/>
        <w:jc w:val="both"/>
        <w:rPr>
          <w:b/>
          <w:color w:val="000000" w:themeColor="text1"/>
        </w:rPr>
      </w:pPr>
      <w:r w:rsidRPr="00010098">
        <w:rPr>
          <w:b/>
          <w:color w:val="000000" w:themeColor="text1"/>
        </w:rPr>
        <w:t>MÔ TẢ KỊCH BẢN</w:t>
      </w:r>
    </w:p>
    <w:p w:rsidR="00010098" w:rsidRDefault="00010098" w:rsidP="005E6AA1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Buổi học đầu tiên, các </w:t>
      </w:r>
      <w:r w:rsidR="004F1A90">
        <w:rPr>
          <w:color w:val="000000" w:themeColor="text1"/>
        </w:rPr>
        <w:t>bé</w:t>
      </w:r>
      <w:r>
        <w:rPr>
          <w:color w:val="000000" w:themeColor="text1"/>
        </w:rPr>
        <w:t xml:space="preserve"> sẽ học được cách chọn phông nề</w:t>
      </w:r>
      <w:r w:rsidR="004F1A90">
        <w:rPr>
          <w:color w:val="000000" w:themeColor="text1"/>
        </w:rPr>
        <w:t>n,</w:t>
      </w:r>
      <w:r>
        <w:rPr>
          <w:color w:val="000000" w:themeColor="text1"/>
        </w:rPr>
        <w:t xml:space="preserve"> </w:t>
      </w:r>
      <w:r w:rsidR="002445A9">
        <w:rPr>
          <w:color w:val="000000" w:themeColor="text1"/>
        </w:rPr>
        <w:t xml:space="preserve">chọn </w:t>
      </w:r>
      <w:r>
        <w:rPr>
          <w:color w:val="000000" w:themeColor="text1"/>
        </w:rPr>
        <w:t xml:space="preserve">nhân </w:t>
      </w:r>
      <w:r w:rsidR="004F1A90">
        <w:rPr>
          <w:color w:val="000000" w:themeColor="text1"/>
        </w:rPr>
        <w:t>vật ở</w:t>
      </w:r>
      <w:r>
        <w:rPr>
          <w:color w:val="000000" w:themeColor="text1"/>
        </w:rPr>
        <w:t xml:space="preserve"> thư viện có sẳn trong Scratch. Và</w:t>
      </w:r>
      <w:r w:rsidR="00123B28">
        <w:rPr>
          <w:color w:val="000000" w:themeColor="text1"/>
        </w:rPr>
        <w:t xml:space="preserve"> tập</w:t>
      </w:r>
      <w:r>
        <w:rPr>
          <w:color w:val="000000" w:themeColor="text1"/>
        </w:rPr>
        <w:t xml:space="preserve"> </w:t>
      </w:r>
      <w:r w:rsidR="004F1A90">
        <w:rPr>
          <w:color w:val="000000" w:themeColor="text1"/>
        </w:rPr>
        <w:t xml:space="preserve">kéo thả </w:t>
      </w:r>
      <w:r>
        <w:rPr>
          <w:color w:val="000000" w:themeColor="text1"/>
        </w:rPr>
        <w:t>các khối lệnh cơ bản như di chuyển và hiển thị lờ</w:t>
      </w:r>
      <w:r w:rsidR="004F1A90">
        <w:rPr>
          <w:color w:val="000000" w:themeColor="text1"/>
        </w:rPr>
        <w:t>i nói để lập trình cho</w:t>
      </w:r>
      <w:r>
        <w:rPr>
          <w:color w:val="000000" w:themeColor="text1"/>
        </w:rPr>
        <w:t xml:space="preserve"> nhân vậ</w:t>
      </w:r>
      <w:r w:rsidR="004F1A90">
        <w:rPr>
          <w:color w:val="000000" w:themeColor="text1"/>
        </w:rPr>
        <w:t>t</w:t>
      </w:r>
      <w:r w:rsidR="006777C3">
        <w:rPr>
          <w:color w:val="000000" w:themeColor="text1"/>
        </w:rPr>
        <w:t xml:space="preserve"> đã chọn.</w:t>
      </w:r>
    </w:p>
    <w:p w:rsidR="00010098" w:rsidRPr="00010098" w:rsidRDefault="00010098" w:rsidP="005E6AA1">
      <w:pPr>
        <w:pStyle w:val="ListParagraph"/>
        <w:numPr>
          <w:ilvl w:val="0"/>
          <w:numId w:val="1"/>
        </w:numPr>
        <w:spacing w:line="360" w:lineRule="auto"/>
        <w:jc w:val="both"/>
        <w:rPr>
          <w:b/>
          <w:color w:val="000000" w:themeColor="text1"/>
        </w:rPr>
      </w:pPr>
      <w:r w:rsidRPr="00010098">
        <w:rPr>
          <w:b/>
          <w:color w:val="000000" w:themeColor="text1"/>
        </w:rPr>
        <w:t>XÁC ĐỊNH THÀNH PHẦN:</w:t>
      </w:r>
    </w:p>
    <w:tbl>
      <w:tblPr>
        <w:tblStyle w:val="TableGrid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2835"/>
        <w:gridCol w:w="2268"/>
        <w:gridCol w:w="2551"/>
      </w:tblGrid>
      <w:tr w:rsidR="00010098" w:rsidTr="009A4A8C">
        <w:trPr>
          <w:trHeight w:val="689"/>
          <w:jc w:val="center"/>
        </w:trPr>
        <w:tc>
          <w:tcPr>
            <w:tcW w:w="1555" w:type="dxa"/>
            <w:shd w:val="clear" w:color="auto" w:fill="FFE599" w:themeFill="accent4" w:themeFillTint="66"/>
            <w:vAlign w:val="center"/>
          </w:tcPr>
          <w:p w:rsidR="00010098" w:rsidRPr="00010098" w:rsidRDefault="00010098" w:rsidP="005E6AA1">
            <w:pPr>
              <w:spacing w:line="360" w:lineRule="auto"/>
              <w:jc w:val="center"/>
              <w:rPr>
                <w:b/>
                <w:color w:val="1F4E79" w:themeColor="accent1" w:themeShade="80"/>
              </w:rPr>
            </w:pPr>
            <w:r w:rsidRPr="00010098">
              <w:rPr>
                <w:b/>
                <w:color w:val="1F4E79" w:themeColor="accent1" w:themeShade="80"/>
              </w:rPr>
              <w:t>Thành phần</w:t>
            </w:r>
          </w:p>
        </w:tc>
        <w:tc>
          <w:tcPr>
            <w:tcW w:w="2835" w:type="dxa"/>
            <w:shd w:val="clear" w:color="auto" w:fill="FFE599" w:themeFill="accent4" w:themeFillTint="66"/>
            <w:vAlign w:val="center"/>
          </w:tcPr>
          <w:p w:rsidR="00010098" w:rsidRPr="00010098" w:rsidRDefault="00010098" w:rsidP="005E6AA1">
            <w:pPr>
              <w:spacing w:line="360" w:lineRule="auto"/>
              <w:jc w:val="center"/>
              <w:rPr>
                <w:b/>
                <w:color w:val="1F4E79" w:themeColor="accent1" w:themeShade="80"/>
              </w:rPr>
            </w:pPr>
            <w:r w:rsidRPr="00010098">
              <w:rPr>
                <w:b/>
                <w:color w:val="1F4E79" w:themeColor="accent1" w:themeShade="80"/>
              </w:rPr>
              <w:t>Hình ảnh</w:t>
            </w:r>
          </w:p>
        </w:tc>
        <w:tc>
          <w:tcPr>
            <w:tcW w:w="4819" w:type="dxa"/>
            <w:gridSpan w:val="2"/>
            <w:shd w:val="clear" w:color="auto" w:fill="FFE599" w:themeFill="accent4" w:themeFillTint="66"/>
            <w:vAlign w:val="center"/>
          </w:tcPr>
          <w:p w:rsidR="00010098" w:rsidRPr="00010098" w:rsidRDefault="00010098" w:rsidP="005E6AA1">
            <w:pPr>
              <w:spacing w:line="360" w:lineRule="auto"/>
              <w:jc w:val="center"/>
              <w:rPr>
                <w:b/>
                <w:color w:val="1F4E79" w:themeColor="accent1" w:themeShade="80"/>
              </w:rPr>
            </w:pPr>
            <w:r w:rsidRPr="00010098">
              <w:rPr>
                <w:b/>
                <w:color w:val="1F4E79" w:themeColor="accent1" w:themeShade="80"/>
              </w:rPr>
              <w:t>Đặc tả</w:t>
            </w:r>
          </w:p>
        </w:tc>
      </w:tr>
      <w:tr w:rsidR="00010098" w:rsidTr="009A4A8C">
        <w:trPr>
          <w:jc w:val="center"/>
        </w:trPr>
        <w:tc>
          <w:tcPr>
            <w:tcW w:w="1555" w:type="dxa"/>
            <w:vAlign w:val="center"/>
          </w:tcPr>
          <w:p w:rsidR="00010098" w:rsidRDefault="00733619" w:rsidP="005E6AA1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Phông nền</w:t>
            </w:r>
          </w:p>
        </w:tc>
        <w:tc>
          <w:tcPr>
            <w:tcW w:w="2835" w:type="dxa"/>
            <w:vAlign w:val="center"/>
          </w:tcPr>
          <w:p w:rsidR="00010098" w:rsidRDefault="00733619" w:rsidP="00A932E9">
            <w:pPr>
              <w:spacing w:line="360" w:lineRule="auto"/>
              <w:ind w:right="-107"/>
              <w:jc w:val="center"/>
              <w:rPr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2663407B" wp14:editId="48AD7292">
                  <wp:extent cx="1516428" cy="1546308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1878" cy="15824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gridSpan w:val="2"/>
            <w:vAlign w:val="center"/>
          </w:tcPr>
          <w:p w:rsidR="00010098" w:rsidRPr="000B578B" w:rsidRDefault="00A932E9" w:rsidP="006F5A17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0B578B">
              <w:rPr>
                <w:color w:val="000000" w:themeColor="text1"/>
                <w:sz w:val="26"/>
                <w:szCs w:val="26"/>
              </w:rPr>
              <w:t>Dùng để xác định vị trí khung thành, và để giới hạn toạ độ Thủ môn tự động di chuyển qua lại của ở  hai bên biên.</w:t>
            </w:r>
          </w:p>
        </w:tc>
      </w:tr>
      <w:tr w:rsidR="00CE01D7" w:rsidTr="00C60A8A">
        <w:trPr>
          <w:trHeight w:val="606"/>
          <w:jc w:val="center"/>
        </w:trPr>
        <w:tc>
          <w:tcPr>
            <w:tcW w:w="1555" w:type="dxa"/>
            <w:vMerge w:val="restart"/>
            <w:vAlign w:val="center"/>
          </w:tcPr>
          <w:p w:rsidR="00CE01D7" w:rsidRDefault="00CE01D7" w:rsidP="005E6AA1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Nhân vật</w:t>
            </w:r>
          </w:p>
        </w:tc>
        <w:tc>
          <w:tcPr>
            <w:tcW w:w="2835" w:type="dxa"/>
            <w:vMerge w:val="restart"/>
            <w:vAlign w:val="center"/>
          </w:tcPr>
          <w:p w:rsidR="00CE01D7" w:rsidRDefault="00CE01D7" w:rsidP="005E6AA1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2DA2B9F2" wp14:editId="56C4409F">
                  <wp:extent cx="1518699" cy="1518699"/>
                  <wp:effectExtent l="0" t="0" r="5715" b="571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9176" cy="1529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gridSpan w:val="2"/>
            <w:shd w:val="clear" w:color="auto" w:fill="FFE599" w:themeFill="accent4" w:themeFillTint="66"/>
            <w:vAlign w:val="center"/>
          </w:tcPr>
          <w:p w:rsidR="00CE01D7" w:rsidRPr="00C60A8A" w:rsidRDefault="00CE01D7" w:rsidP="00C60A8A">
            <w:pPr>
              <w:jc w:val="center"/>
              <w:rPr>
                <w:b/>
                <w:color w:val="000000" w:themeColor="text1"/>
              </w:rPr>
            </w:pPr>
            <w:r w:rsidRPr="00C60A8A">
              <w:rPr>
                <w:b/>
                <w:color w:val="1F4E79" w:themeColor="accent1" w:themeShade="80"/>
              </w:rPr>
              <w:t>Các khối lệnh</w:t>
            </w:r>
          </w:p>
        </w:tc>
      </w:tr>
      <w:tr w:rsidR="00CE01D7" w:rsidTr="00424356">
        <w:trPr>
          <w:trHeight w:val="603"/>
          <w:jc w:val="center"/>
        </w:trPr>
        <w:tc>
          <w:tcPr>
            <w:tcW w:w="1555" w:type="dxa"/>
            <w:vMerge/>
            <w:vAlign w:val="center"/>
          </w:tcPr>
          <w:p w:rsidR="00CE01D7" w:rsidRDefault="00CE01D7" w:rsidP="005E6AA1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vMerge/>
            <w:vAlign w:val="center"/>
          </w:tcPr>
          <w:p w:rsidR="00CE01D7" w:rsidRDefault="00CE01D7" w:rsidP="005E6AA1">
            <w:pPr>
              <w:spacing w:line="360" w:lineRule="auto"/>
              <w:jc w:val="center"/>
              <w:rPr>
                <w:noProof/>
              </w:rPr>
            </w:pPr>
          </w:p>
        </w:tc>
        <w:tc>
          <w:tcPr>
            <w:tcW w:w="2268" w:type="dxa"/>
            <w:vAlign w:val="center"/>
          </w:tcPr>
          <w:p w:rsidR="00CE01D7" w:rsidRDefault="00CE01D7" w:rsidP="009A4A8C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41EFE715" wp14:editId="2B80E9DF">
                  <wp:extent cx="995914" cy="659793"/>
                  <wp:effectExtent l="0" t="0" r="0" b="698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4428" cy="665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vAlign w:val="center"/>
          </w:tcPr>
          <w:p w:rsidR="00CE01D7" w:rsidRPr="007E6F29" w:rsidRDefault="00CE01D7" w:rsidP="00851901">
            <w:pPr>
              <w:spacing w:line="276" w:lineRule="auto"/>
              <w:ind w:right="141"/>
              <w:rPr>
                <w:sz w:val="26"/>
                <w:szCs w:val="26"/>
              </w:rPr>
            </w:pPr>
            <w:r w:rsidRPr="007E6F29">
              <w:rPr>
                <w:sz w:val="26"/>
                <w:szCs w:val="26"/>
              </w:rPr>
              <w:t>S</w:t>
            </w:r>
            <w:r w:rsidRPr="007E6F29">
              <w:rPr>
                <w:sz w:val="26"/>
                <w:szCs w:val="26"/>
              </w:rPr>
              <w:t>ự kiện khi nháy lên lá cờ xanh sẽ chạy đoạ</w:t>
            </w:r>
            <w:r w:rsidR="00851901" w:rsidRPr="007E6F29">
              <w:rPr>
                <w:sz w:val="26"/>
                <w:szCs w:val="26"/>
              </w:rPr>
              <w:t>n chương trình</w:t>
            </w:r>
            <w:r w:rsidR="001C2AED" w:rsidRPr="007E6F29">
              <w:rPr>
                <w:sz w:val="26"/>
                <w:szCs w:val="26"/>
              </w:rPr>
              <w:t xml:space="preserve"> bên dưới</w:t>
            </w:r>
            <w:r w:rsidR="00851901" w:rsidRPr="007E6F29">
              <w:rPr>
                <w:sz w:val="26"/>
                <w:szCs w:val="26"/>
              </w:rPr>
              <w:t>.</w:t>
            </w:r>
          </w:p>
        </w:tc>
      </w:tr>
      <w:tr w:rsidR="00CE01D7" w:rsidTr="00424356">
        <w:trPr>
          <w:trHeight w:val="603"/>
          <w:jc w:val="center"/>
        </w:trPr>
        <w:tc>
          <w:tcPr>
            <w:tcW w:w="1555" w:type="dxa"/>
            <w:vMerge/>
            <w:vAlign w:val="center"/>
          </w:tcPr>
          <w:p w:rsidR="00CE01D7" w:rsidRDefault="00CE01D7" w:rsidP="005E6AA1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vMerge/>
            <w:vAlign w:val="center"/>
          </w:tcPr>
          <w:p w:rsidR="00CE01D7" w:rsidRDefault="00CE01D7" w:rsidP="005E6AA1">
            <w:pPr>
              <w:spacing w:line="360" w:lineRule="auto"/>
              <w:jc w:val="center"/>
              <w:rPr>
                <w:noProof/>
              </w:rPr>
            </w:pPr>
          </w:p>
        </w:tc>
        <w:tc>
          <w:tcPr>
            <w:tcW w:w="2268" w:type="dxa"/>
            <w:vAlign w:val="center"/>
          </w:tcPr>
          <w:p w:rsidR="00CE01D7" w:rsidRDefault="00CE01D7" w:rsidP="009A4A8C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0B98D04E" wp14:editId="007BEDF9">
                  <wp:extent cx="1147015" cy="520231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656" cy="534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vAlign w:val="center"/>
          </w:tcPr>
          <w:p w:rsidR="00CE01D7" w:rsidRPr="007E6F29" w:rsidRDefault="00CE01D7" w:rsidP="00572A10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7E6F29">
              <w:rPr>
                <w:sz w:val="26"/>
                <w:szCs w:val="26"/>
              </w:rPr>
              <w:t xml:space="preserve">Cho nhân vật </w:t>
            </w:r>
            <w:r w:rsidR="00E1597A">
              <w:rPr>
                <w:sz w:val="26"/>
                <w:szCs w:val="26"/>
              </w:rPr>
              <w:t xml:space="preserve">Goalie </w:t>
            </w:r>
            <w:r w:rsidRPr="007E6F29">
              <w:rPr>
                <w:sz w:val="26"/>
                <w:szCs w:val="26"/>
              </w:rPr>
              <w:t>d</w:t>
            </w:r>
            <w:r w:rsidRPr="007E6F29">
              <w:rPr>
                <w:sz w:val="26"/>
                <w:szCs w:val="26"/>
              </w:rPr>
              <w:t xml:space="preserve">i chuyển một số </w:t>
            </w:r>
            <w:r w:rsidRPr="007E6F29">
              <w:rPr>
                <w:sz w:val="26"/>
                <w:szCs w:val="26"/>
              </w:rPr>
              <w:t>bước.</w:t>
            </w:r>
          </w:p>
        </w:tc>
      </w:tr>
      <w:tr w:rsidR="00CE01D7" w:rsidTr="00424356">
        <w:trPr>
          <w:trHeight w:val="603"/>
          <w:jc w:val="center"/>
        </w:trPr>
        <w:tc>
          <w:tcPr>
            <w:tcW w:w="1555" w:type="dxa"/>
            <w:vMerge/>
            <w:vAlign w:val="center"/>
          </w:tcPr>
          <w:p w:rsidR="00CE01D7" w:rsidRDefault="00CE01D7" w:rsidP="005E6AA1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vMerge/>
            <w:vAlign w:val="center"/>
          </w:tcPr>
          <w:p w:rsidR="00CE01D7" w:rsidRDefault="00CE01D7" w:rsidP="005E6AA1">
            <w:pPr>
              <w:spacing w:line="360" w:lineRule="auto"/>
              <w:jc w:val="center"/>
              <w:rPr>
                <w:noProof/>
              </w:rPr>
            </w:pPr>
          </w:p>
        </w:tc>
        <w:tc>
          <w:tcPr>
            <w:tcW w:w="2268" w:type="dxa"/>
            <w:vAlign w:val="center"/>
          </w:tcPr>
          <w:p w:rsidR="00CE01D7" w:rsidRDefault="00CE01D7" w:rsidP="00DF2649">
            <w:pPr>
              <w:spacing w:line="360" w:lineRule="auto"/>
              <w:rPr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2D650E53" wp14:editId="18E347B8">
                  <wp:extent cx="1423284" cy="565965"/>
                  <wp:effectExtent l="0" t="0" r="5715" b="571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5731" r="-3296"/>
                          <a:stretch/>
                        </pic:blipFill>
                        <pic:spPr bwMode="auto">
                          <a:xfrm>
                            <a:off x="0" y="0"/>
                            <a:ext cx="1481492" cy="5891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vAlign w:val="center"/>
          </w:tcPr>
          <w:p w:rsidR="00CE01D7" w:rsidRPr="007E6F29" w:rsidRDefault="00CE01D7" w:rsidP="00572A10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7E6F29">
              <w:rPr>
                <w:sz w:val="26"/>
                <w:szCs w:val="26"/>
              </w:rPr>
              <w:t xml:space="preserve">Cho nhân vật </w:t>
            </w:r>
            <w:r w:rsidR="00E1597A">
              <w:rPr>
                <w:sz w:val="26"/>
                <w:szCs w:val="26"/>
              </w:rPr>
              <w:t xml:space="preserve">Goalie </w:t>
            </w:r>
            <w:r w:rsidR="00E1597A">
              <w:rPr>
                <w:sz w:val="26"/>
                <w:szCs w:val="26"/>
              </w:rPr>
              <w:t xml:space="preserve"> </w:t>
            </w:r>
            <w:r w:rsidRPr="007E6F29">
              <w:rPr>
                <w:sz w:val="26"/>
                <w:szCs w:val="26"/>
              </w:rPr>
              <w:t>đi tới một vị trí ngẫu nhiên</w:t>
            </w:r>
            <w:r w:rsidRPr="007E6F29">
              <w:rPr>
                <w:sz w:val="26"/>
                <w:szCs w:val="26"/>
              </w:rPr>
              <w:t>.</w:t>
            </w:r>
          </w:p>
        </w:tc>
      </w:tr>
      <w:tr w:rsidR="00CE01D7" w:rsidTr="00424356">
        <w:trPr>
          <w:trHeight w:val="603"/>
          <w:jc w:val="center"/>
        </w:trPr>
        <w:tc>
          <w:tcPr>
            <w:tcW w:w="1555" w:type="dxa"/>
            <w:vMerge/>
            <w:vAlign w:val="center"/>
          </w:tcPr>
          <w:p w:rsidR="00CE01D7" w:rsidRDefault="00CE01D7" w:rsidP="005E6AA1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vMerge/>
            <w:vAlign w:val="center"/>
          </w:tcPr>
          <w:p w:rsidR="00CE01D7" w:rsidRDefault="00CE01D7" w:rsidP="005E6AA1">
            <w:pPr>
              <w:spacing w:line="360" w:lineRule="auto"/>
              <w:jc w:val="center"/>
              <w:rPr>
                <w:noProof/>
              </w:rPr>
            </w:pPr>
          </w:p>
        </w:tc>
        <w:tc>
          <w:tcPr>
            <w:tcW w:w="2268" w:type="dxa"/>
            <w:vAlign w:val="center"/>
          </w:tcPr>
          <w:p w:rsidR="00CE01D7" w:rsidRDefault="00424356" w:rsidP="00424356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2E2605A1" wp14:editId="03B2BC1F">
                  <wp:extent cx="1371830" cy="32581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9055" cy="3489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vAlign w:val="center"/>
          </w:tcPr>
          <w:p w:rsidR="00CE01D7" w:rsidRPr="007E6F29" w:rsidRDefault="00E62328" w:rsidP="00572A10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7E6F29">
              <w:rPr>
                <w:sz w:val="26"/>
                <w:szCs w:val="26"/>
              </w:rPr>
              <w:t>Cho nhân vật</w:t>
            </w:r>
            <w:r w:rsidR="00E1597A">
              <w:rPr>
                <w:sz w:val="26"/>
                <w:szCs w:val="26"/>
              </w:rPr>
              <w:t xml:space="preserve"> </w:t>
            </w:r>
            <w:r w:rsidR="00E1597A">
              <w:rPr>
                <w:sz w:val="26"/>
                <w:szCs w:val="26"/>
              </w:rPr>
              <w:t>Goalie</w:t>
            </w:r>
            <w:r w:rsidRPr="007E6F29">
              <w:rPr>
                <w:sz w:val="26"/>
                <w:szCs w:val="26"/>
              </w:rPr>
              <w:t xml:space="preserve"> </w:t>
            </w:r>
            <w:r w:rsidRPr="007E6F29">
              <w:rPr>
                <w:sz w:val="26"/>
                <w:szCs w:val="26"/>
              </w:rPr>
              <w:t>lướt tới một vị trí bất kỳ trong số giây đã đặt</w:t>
            </w:r>
            <w:r w:rsidR="00572A10" w:rsidRPr="007E6F29">
              <w:rPr>
                <w:sz w:val="26"/>
                <w:szCs w:val="26"/>
              </w:rPr>
              <w:t>.</w:t>
            </w:r>
          </w:p>
        </w:tc>
      </w:tr>
      <w:tr w:rsidR="00CE01D7" w:rsidTr="00424356">
        <w:trPr>
          <w:trHeight w:val="603"/>
          <w:jc w:val="center"/>
        </w:trPr>
        <w:tc>
          <w:tcPr>
            <w:tcW w:w="1555" w:type="dxa"/>
            <w:vMerge/>
            <w:vAlign w:val="center"/>
          </w:tcPr>
          <w:p w:rsidR="00CE01D7" w:rsidRDefault="00CE01D7" w:rsidP="005E6AA1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vMerge/>
            <w:vAlign w:val="center"/>
          </w:tcPr>
          <w:p w:rsidR="00CE01D7" w:rsidRDefault="00CE01D7" w:rsidP="005E6AA1">
            <w:pPr>
              <w:spacing w:line="360" w:lineRule="auto"/>
              <w:jc w:val="center"/>
              <w:rPr>
                <w:noProof/>
              </w:rPr>
            </w:pPr>
          </w:p>
        </w:tc>
        <w:tc>
          <w:tcPr>
            <w:tcW w:w="2268" w:type="dxa"/>
            <w:vAlign w:val="center"/>
          </w:tcPr>
          <w:p w:rsidR="00CE01D7" w:rsidRDefault="00C14D44" w:rsidP="00B97CEE">
            <w:pPr>
              <w:spacing w:line="360" w:lineRule="auto"/>
              <w:jc w:val="both"/>
              <w:rPr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14DBFF93" wp14:editId="56E8788D">
                  <wp:extent cx="1319917" cy="38142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733" cy="4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vAlign w:val="center"/>
          </w:tcPr>
          <w:p w:rsidR="00CE01D7" w:rsidRPr="007E6F29" w:rsidRDefault="00C14D44" w:rsidP="00572A10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7E6F29">
              <w:rPr>
                <w:sz w:val="26"/>
                <w:szCs w:val="26"/>
              </w:rPr>
              <w:t>Cho nhân vậ</w:t>
            </w:r>
            <w:r w:rsidR="00A10E19" w:rsidRPr="007E6F29">
              <w:rPr>
                <w:sz w:val="26"/>
                <w:szCs w:val="26"/>
              </w:rPr>
              <w:t xml:space="preserve">t </w:t>
            </w:r>
            <w:r w:rsidR="001C2648">
              <w:rPr>
                <w:sz w:val="26"/>
                <w:szCs w:val="26"/>
              </w:rPr>
              <w:t xml:space="preserve">Goalie </w:t>
            </w:r>
            <w:r w:rsidR="001C2648">
              <w:rPr>
                <w:sz w:val="26"/>
                <w:szCs w:val="26"/>
              </w:rPr>
              <w:t xml:space="preserve"> </w:t>
            </w:r>
            <w:r w:rsidR="00A10E19" w:rsidRPr="007E6F29">
              <w:rPr>
                <w:sz w:val="26"/>
                <w:szCs w:val="26"/>
              </w:rPr>
              <w:t>nói “Xin chào!” t</w:t>
            </w:r>
            <w:r w:rsidRPr="007E6F29">
              <w:rPr>
                <w:sz w:val="26"/>
                <w:szCs w:val="26"/>
              </w:rPr>
              <w:t>rong số giây đã đặt</w:t>
            </w:r>
            <w:r w:rsidR="009E41CB">
              <w:rPr>
                <w:sz w:val="26"/>
                <w:szCs w:val="26"/>
              </w:rPr>
              <w:t>,</w:t>
            </w:r>
            <w:bookmarkStart w:id="0" w:name="_GoBack"/>
            <w:bookmarkEnd w:id="0"/>
          </w:p>
        </w:tc>
      </w:tr>
    </w:tbl>
    <w:p w:rsidR="00010098" w:rsidRPr="00010098" w:rsidRDefault="00010098" w:rsidP="005E6AA1">
      <w:pPr>
        <w:spacing w:line="360" w:lineRule="auto"/>
        <w:jc w:val="both"/>
        <w:rPr>
          <w:color w:val="000000" w:themeColor="text1"/>
        </w:rPr>
      </w:pPr>
    </w:p>
    <w:p w:rsidR="00010098" w:rsidRPr="00010098" w:rsidRDefault="00010098" w:rsidP="00010098">
      <w:pPr>
        <w:jc w:val="both"/>
        <w:rPr>
          <w:color w:val="000000" w:themeColor="text1"/>
        </w:rPr>
      </w:pPr>
    </w:p>
    <w:sectPr w:rsidR="00010098" w:rsidRPr="00010098" w:rsidSect="003740F2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9C5369"/>
    <w:multiLevelType w:val="hybridMultilevel"/>
    <w:tmpl w:val="916206E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098"/>
    <w:rsid w:val="00010098"/>
    <w:rsid w:val="000B3B2E"/>
    <w:rsid w:val="000B578B"/>
    <w:rsid w:val="00123B28"/>
    <w:rsid w:val="001C2648"/>
    <w:rsid w:val="001C2AED"/>
    <w:rsid w:val="002445A9"/>
    <w:rsid w:val="0026453C"/>
    <w:rsid w:val="003059E1"/>
    <w:rsid w:val="003740F2"/>
    <w:rsid w:val="003C15B0"/>
    <w:rsid w:val="003E6A9D"/>
    <w:rsid w:val="00402D07"/>
    <w:rsid w:val="00424356"/>
    <w:rsid w:val="004F1A90"/>
    <w:rsid w:val="00572A10"/>
    <w:rsid w:val="005C5CA0"/>
    <w:rsid w:val="005E6AA1"/>
    <w:rsid w:val="006777C3"/>
    <w:rsid w:val="006F5A17"/>
    <w:rsid w:val="00733619"/>
    <w:rsid w:val="007E6F29"/>
    <w:rsid w:val="00851901"/>
    <w:rsid w:val="00851AA7"/>
    <w:rsid w:val="008E2F8A"/>
    <w:rsid w:val="00937A82"/>
    <w:rsid w:val="009A4A8C"/>
    <w:rsid w:val="009E41CB"/>
    <w:rsid w:val="00A06B30"/>
    <w:rsid w:val="00A10E19"/>
    <w:rsid w:val="00A53925"/>
    <w:rsid w:val="00A932E9"/>
    <w:rsid w:val="00AA54ED"/>
    <w:rsid w:val="00B97CEE"/>
    <w:rsid w:val="00C14D44"/>
    <w:rsid w:val="00C60A8A"/>
    <w:rsid w:val="00CA0726"/>
    <w:rsid w:val="00CE01D7"/>
    <w:rsid w:val="00DF2649"/>
    <w:rsid w:val="00E1597A"/>
    <w:rsid w:val="00E3474E"/>
    <w:rsid w:val="00E62328"/>
    <w:rsid w:val="00E843FD"/>
    <w:rsid w:val="00EA2A9C"/>
    <w:rsid w:val="00FE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0168A"/>
  <w15:chartTrackingRefBased/>
  <w15:docId w15:val="{1281C6B3-2BCC-435F-9695-C24E72860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0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0098"/>
    <w:pPr>
      <w:ind w:left="720"/>
      <w:contextualSpacing/>
    </w:pPr>
  </w:style>
  <w:style w:type="table" w:styleId="TableGrid">
    <w:name w:val="Table Grid"/>
    <w:basedOn w:val="TableNormal"/>
    <w:uiPriority w:val="39"/>
    <w:rsid w:val="00010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</cp:revision>
  <dcterms:created xsi:type="dcterms:W3CDTF">2021-11-17T10:25:00Z</dcterms:created>
  <dcterms:modified xsi:type="dcterms:W3CDTF">2021-11-22T16:57:00Z</dcterms:modified>
</cp:coreProperties>
</file>